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F8DC" w14:textId="0ACCA40D" w:rsidR="00A71CA3" w:rsidRDefault="00A71CA3">
      <w:r>
        <w:rPr>
          <w:noProof/>
        </w:rPr>
        <w:drawing>
          <wp:inline distT="0" distB="0" distL="0" distR="0" wp14:anchorId="69949853" wp14:editId="162E6DDD">
            <wp:extent cx="1562100" cy="101474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440" cy="101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FD0E9" w14:textId="77777777" w:rsidR="00A71CA3" w:rsidRDefault="00A71CA3"/>
    <w:p w14:paraId="58B4DDBE" w14:textId="50AFEBEF" w:rsidR="00305B22" w:rsidRPr="00A71CA3" w:rsidRDefault="00E85DA2">
      <w:pPr>
        <w:rPr>
          <w:b/>
          <w:bCs/>
        </w:rPr>
      </w:pPr>
      <w:r w:rsidRPr="00A71CA3">
        <w:rPr>
          <w:b/>
          <w:bCs/>
        </w:rPr>
        <w:t xml:space="preserve">Testosterone Deficiency in Women, </w:t>
      </w:r>
      <w:r w:rsidR="00A71CA3" w:rsidRPr="00A71CA3">
        <w:rPr>
          <w:b/>
          <w:bCs/>
        </w:rPr>
        <w:t>fact,</w:t>
      </w:r>
      <w:r w:rsidRPr="00A71CA3">
        <w:rPr>
          <w:b/>
          <w:bCs/>
        </w:rPr>
        <w:t xml:space="preserve"> or fiction?</w:t>
      </w:r>
    </w:p>
    <w:p w14:paraId="3E0EED2E" w14:textId="05048CC4" w:rsidR="00E85DA2" w:rsidRPr="00A71CA3" w:rsidRDefault="00E85DA2">
      <w:pPr>
        <w:rPr>
          <w:b/>
          <w:bCs/>
        </w:rPr>
      </w:pPr>
      <w:r w:rsidRPr="00A71CA3">
        <w:rPr>
          <w:b/>
          <w:bCs/>
        </w:rPr>
        <w:t>Quoted from: Boston University School of Medicine , Guay &amp; Davis</w:t>
      </w:r>
    </w:p>
    <w:p w14:paraId="4A77E9AB" w14:textId="1A98F32D" w:rsidR="00E85DA2" w:rsidRDefault="00E85DA2"/>
    <w:p w14:paraId="78B5D31F" w14:textId="2736BFFF" w:rsidR="00E85DA2" w:rsidRPr="00A71CA3" w:rsidRDefault="00E85DA2">
      <w:p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 xml:space="preserve">Testosterone is part of our feel good hormones  essential for libido, </w:t>
      </w:r>
      <w:r w:rsidR="00A71CA3" w:rsidRPr="00A71CA3">
        <w:rPr>
          <w:rFonts w:ascii="Arial Nova" w:hAnsi="Arial Nova" w:cs="Arial"/>
        </w:rPr>
        <w:t>satisfactio</w:t>
      </w:r>
      <w:r w:rsidR="00A71CA3">
        <w:rPr>
          <w:rFonts w:ascii="Arial Nova" w:hAnsi="Arial Nova" w:cs="Arial"/>
        </w:rPr>
        <w:t>n and mood.  D</w:t>
      </w:r>
      <w:r w:rsidRPr="00A71CA3">
        <w:rPr>
          <w:rFonts w:ascii="Arial Nova" w:hAnsi="Arial Nova" w:cs="Arial"/>
        </w:rPr>
        <w:t>eficiency can be sometimes mistaken for depressio</w:t>
      </w:r>
      <w:r w:rsidR="00A71CA3">
        <w:rPr>
          <w:rFonts w:ascii="Arial Nova" w:hAnsi="Arial Nova" w:cs="Arial"/>
        </w:rPr>
        <w:t xml:space="preserve">n which is why anti-depressants should not be the first port of call.  </w:t>
      </w:r>
    </w:p>
    <w:p w14:paraId="665E11C5" w14:textId="77777777" w:rsidR="00A71CA3" w:rsidRDefault="00E85DA2">
      <w:p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 xml:space="preserve">Testosterone is produced in the ovaries, adrenal </w:t>
      </w:r>
      <w:r w:rsidR="00A71CA3" w:rsidRPr="00A71CA3">
        <w:rPr>
          <w:rFonts w:ascii="Arial Nova" w:hAnsi="Arial Nova" w:cs="Arial"/>
        </w:rPr>
        <w:t>glands,</w:t>
      </w:r>
      <w:r w:rsidRPr="00A71CA3">
        <w:rPr>
          <w:rFonts w:ascii="Arial Nova" w:hAnsi="Arial Nova" w:cs="Arial"/>
        </w:rPr>
        <w:t xml:space="preserve"> and peripheral tissues.  </w:t>
      </w:r>
      <w:r w:rsidR="00A71CA3" w:rsidRPr="00A71CA3">
        <w:rPr>
          <w:rFonts w:ascii="Arial Nova" w:hAnsi="Arial Nova" w:cs="Arial"/>
        </w:rPr>
        <w:t>It is</w:t>
      </w:r>
      <w:r w:rsidRPr="00A71CA3">
        <w:rPr>
          <w:rFonts w:ascii="Arial Nova" w:hAnsi="Arial Nova" w:cs="Arial"/>
        </w:rPr>
        <w:t xml:space="preserve"> perfectly normal for testosterone to decline during and after menopause as </w:t>
      </w:r>
      <w:r w:rsidR="00A71CA3" w:rsidRPr="00A71CA3">
        <w:rPr>
          <w:rFonts w:ascii="Arial Nova" w:hAnsi="Arial Nova" w:cs="Arial"/>
        </w:rPr>
        <w:t>half</w:t>
      </w:r>
      <w:r w:rsidRPr="00A71CA3">
        <w:rPr>
          <w:rFonts w:ascii="Arial Nova" w:hAnsi="Arial Nova" w:cs="Arial"/>
        </w:rPr>
        <w:t xml:space="preserve"> of the production of testosterone is produced in the ovaries.  Although, you can still produce some testosterone from your adrenal glands, which also houses stress hormones known as adrenalin and cortisol.  </w:t>
      </w:r>
      <w:r w:rsidR="00A71CA3">
        <w:rPr>
          <w:rFonts w:ascii="Arial Nova" w:hAnsi="Arial Nova" w:cs="Arial"/>
        </w:rPr>
        <w:t xml:space="preserve">That is why it is so important to manage stress through lifestyle techniques to keep your hormones replenished.   </w:t>
      </w:r>
    </w:p>
    <w:p w14:paraId="3E89B562" w14:textId="18CC0810" w:rsidR="00E85DA2" w:rsidRPr="00A71CA3" w:rsidRDefault="00A71CA3">
      <w:pPr>
        <w:rPr>
          <w:rFonts w:ascii="Arial Nova" w:hAnsi="Arial Nova" w:cs="Arial"/>
        </w:rPr>
      </w:pPr>
      <w:r>
        <w:rPr>
          <w:rFonts w:ascii="Arial Nova" w:hAnsi="Arial Nova" w:cs="Arial"/>
        </w:rPr>
        <w:t>T</w:t>
      </w:r>
      <w:r w:rsidR="00E85DA2" w:rsidRPr="00A71CA3">
        <w:rPr>
          <w:rFonts w:ascii="Arial Nova" w:hAnsi="Arial Nova" w:cs="Arial"/>
        </w:rPr>
        <w:t>hough, why are more women susceptible to lowered testo</w:t>
      </w:r>
      <w:r w:rsidRPr="00A71CA3">
        <w:rPr>
          <w:rFonts w:ascii="Arial Nova" w:hAnsi="Arial Nova" w:cs="Arial"/>
        </w:rPr>
        <w:t>st</w:t>
      </w:r>
      <w:r w:rsidR="00E85DA2" w:rsidRPr="00A71CA3">
        <w:rPr>
          <w:rFonts w:ascii="Arial Nova" w:hAnsi="Arial Nova" w:cs="Arial"/>
        </w:rPr>
        <w:t xml:space="preserve">erone symptoms than </w:t>
      </w:r>
      <w:r w:rsidRPr="00A71CA3">
        <w:rPr>
          <w:rFonts w:ascii="Arial Nova" w:hAnsi="Arial Nova" w:cs="Arial"/>
        </w:rPr>
        <w:t>others during</w:t>
      </w:r>
      <w:r w:rsidR="00E85DA2" w:rsidRPr="00A71CA3">
        <w:rPr>
          <w:rFonts w:ascii="Arial Nova" w:hAnsi="Arial Nova" w:cs="Arial"/>
        </w:rPr>
        <w:t xml:space="preserve"> menopause?</w:t>
      </w:r>
    </w:p>
    <w:p w14:paraId="2A109C1F" w14:textId="2393ACA8" w:rsidR="00C1598F" w:rsidRPr="00A71CA3" w:rsidRDefault="00E85DA2">
      <w:p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 xml:space="preserve"> This could be due to genetics </w:t>
      </w:r>
      <w:r w:rsidR="00C1598F" w:rsidRPr="00A71CA3">
        <w:rPr>
          <w:rFonts w:ascii="Arial Nova" w:hAnsi="Arial Nova" w:cs="Arial"/>
        </w:rPr>
        <w:t xml:space="preserve">due to the C YP171A gene , which codes the enzyme for the conversion from DHEA to Testosterone.   </w:t>
      </w:r>
      <w:r w:rsidR="00A71CA3">
        <w:rPr>
          <w:rFonts w:ascii="Arial Nova" w:hAnsi="Arial Nova" w:cs="Arial"/>
        </w:rPr>
        <w:t>DHEA is our body’s building block of all steroid hormones and if</w:t>
      </w:r>
      <w:r w:rsidR="00C1598F" w:rsidRPr="00A71CA3">
        <w:rPr>
          <w:rFonts w:ascii="Arial Nova" w:hAnsi="Arial Nova" w:cs="Arial"/>
        </w:rPr>
        <w:t xml:space="preserve"> this gene is not working </w:t>
      </w:r>
      <w:r w:rsidR="00A71CA3">
        <w:rPr>
          <w:rFonts w:ascii="Arial Nova" w:hAnsi="Arial Nova" w:cs="Arial"/>
        </w:rPr>
        <w:t>or coding correctly,</w:t>
      </w:r>
      <w:r w:rsidR="00C1598F" w:rsidRPr="00A71CA3">
        <w:rPr>
          <w:rFonts w:ascii="Arial Nova" w:hAnsi="Arial Nova" w:cs="Arial"/>
        </w:rPr>
        <w:t xml:space="preserve"> then testosterone can be reduced pre or post menopause.   Therefore, it would be likely that testosterone </w:t>
      </w:r>
      <w:r w:rsidR="00A71CA3" w:rsidRPr="00A71CA3">
        <w:rPr>
          <w:rFonts w:ascii="Arial Nova" w:hAnsi="Arial Nova" w:cs="Arial"/>
        </w:rPr>
        <w:t>hormone</w:t>
      </w:r>
      <w:r w:rsidR="00C1598F" w:rsidRPr="00A71CA3">
        <w:rPr>
          <w:rFonts w:ascii="Arial Nova" w:hAnsi="Arial Nova" w:cs="Arial"/>
        </w:rPr>
        <w:t xml:space="preserve"> </w:t>
      </w:r>
      <w:r w:rsidR="00A71CA3" w:rsidRPr="00A71CA3">
        <w:rPr>
          <w:rFonts w:ascii="Arial Nova" w:hAnsi="Arial Nova" w:cs="Arial"/>
        </w:rPr>
        <w:t>replacement</w:t>
      </w:r>
      <w:r w:rsidR="00C1598F" w:rsidRPr="00A71CA3">
        <w:rPr>
          <w:rFonts w:ascii="Arial Nova" w:hAnsi="Arial Nova" w:cs="Arial"/>
        </w:rPr>
        <w:t xml:space="preserve"> therapy might be an option or herbs </w:t>
      </w:r>
      <w:r w:rsidR="00A71CA3">
        <w:rPr>
          <w:rFonts w:ascii="Arial Nova" w:hAnsi="Arial Nova" w:cs="Arial"/>
        </w:rPr>
        <w:t>as a starting point.</w:t>
      </w:r>
    </w:p>
    <w:p w14:paraId="61446314" w14:textId="5252AD9A" w:rsidR="00C1598F" w:rsidRPr="00A71CA3" w:rsidRDefault="00A43794">
      <w:p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>Herbs that may increase testosterone are:</w:t>
      </w:r>
    </w:p>
    <w:p w14:paraId="48DAD2C6" w14:textId="3C735066" w:rsidR="00A43794" w:rsidRPr="00A71CA3" w:rsidRDefault="00A43794" w:rsidP="00A43794">
      <w:pPr>
        <w:pStyle w:val="ListParagraph"/>
        <w:numPr>
          <w:ilvl w:val="0"/>
          <w:numId w:val="1"/>
        </w:num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>Maca</w:t>
      </w:r>
    </w:p>
    <w:p w14:paraId="2EE02C3A" w14:textId="486ABE6F" w:rsidR="00A43794" w:rsidRPr="00A71CA3" w:rsidRDefault="00A43794" w:rsidP="00A43794">
      <w:pPr>
        <w:pStyle w:val="ListParagraph"/>
        <w:numPr>
          <w:ilvl w:val="0"/>
          <w:numId w:val="1"/>
        </w:num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>Shatavari</w:t>
      </w:r>
    </w:p>
    <w:p w14:paraId="42188742" w14:textId="63152E11" w:rsidR="00A43794" w:rsidRPr="00A71CA3" w:rsidRDefault="0058534E" w:rsidP="00A43794">
      <w:pPr>
        <w:pStyle w:val="ListParagraph"/>
        <w:numPr>
          <w:ilvl w:val="0"/>
          <w:numId w:val="1"/>
        </w:num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>Tonkat Ali</w:t>
      </w:r>
    </w:p>
    <w:p w14:paraId="5CB272DD" w14:textId="30FB87D3" w:rsidR="0058534E" w:rsidRPr="00A71CA3" w:rsidRDefault="0058534E" w:rsidP="0058534E">
      <w:p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>Vitamins that may increase testosterone are:</w:t>
      </w:r>
    </w:p>
    <w:p w14:paraId="3C96728F" w14:textId="798CA7AB" w:rsidR="0058534E" w:rsidRPr="00A71CA3" w:rsidRDefault="0058534E" w:rsidP="0058534E">
      <w:pPr>
        <w:pStyle w:val="ListParagraph"/>
        <w:numPr>
          <w:ilvl w:val="0"/>
          <w:numId w:val="2"/>
        </w:num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>Boron</w:t>
      </w:r>
    </w:p>
    <w:p w14:paraId="6DC172F7" w14:textId="410C5378" w:rsidR="0058534E" w:rsidRPr="00A71CA3" w:rsidRDefault="0058534E" w:rsidP="0058534E">
      <w:pPr>
        <w:pStyle w:val="ListParagraph"/>
        <w:numPr>
          <w:ilvl w:val="0"/>
          <w:numId w:val="2"/>
        </w:num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 xml:space="preserve">Vitamin B6 </w:t>
      </w:r>
    </w:p>
    <w:p w14:paraId="78E8DB49" w14:textId="0FEC6135" w:rsidR="00E85DA2" w:rsidRPr="00A71CA3" w:rsidRDefault="0058534E" w:rsidP="00197D85">
      <w:pPr>
        <w:pStyle w:val="ListParagraph"/>
        <w:numPr>
          <w:ilvl w:val="0"/>
          <w:numId w:val="2"/>
        </w:num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>L Carnitine</w:t>
      </w:r>
    </w:p>
    <w:p w14:paraId="362D6FDE" w14:textId="22B95E17" w:rsidR="00197D85" w:rsidRPr="00A71CA3" w:rsidRDefault="00197D85" w:rsidP="00197D85">
      <w:pPr>
        <w:rPr>
          <w:rFonts w:ascii="Arial Nova" w:hAnsi="Arial Nova" w:cs="Arial"/>
        </w:rPr>
      </w:pPr>
      <w:r w:rsidRPr="00A71CA3">
        <w:rPr>
          <w:rFonts w:ascii="Arial Nova" w:hAnsi="Arial Nova" w:cs="Arial"/>
        </w:rPr>
        <w:t>Hormone replacement therapy is suggested as a 1% gel form, though always check your full hormone panel</w:t>
      </w:r>
      <w:r w:rsidR="00A71CA3">
        <w:rPr>
          <w:rFonts w:ascii="Arial Nova" w:hAnsi="Arial Nova" w:cs="Arial"/>
        </w:rPr>
        <w:t>, a</w:t>
      </w:r>
      <w:r w:rsidRPr="00A71CA3">
        <w:rPr>
          <w:rFonts w:ascii="Arial Nova" w:hAnsi="Arial Nova" w:cs="Arial"/>
        </w:rPr>
        <w:t xml:space="preserve">s hormones work in synergy with oestrogen, DHEA, SHBG and testosterone. </w:t>
      </w:r>
    </w:p>
    <w:p w14:paraId="0BBBBE93" w14:textId="7CB86C91" w:rsidR="00197D85" w:rsidRPr="00A71CA3" w:rsidRDefault="00197D85" w:rsidP="00197D85">
      <w:pPr>
        <w:rPr>
          <w:rFonts w:ascii="Arial Nova" w:hAnsi="Arial Nova"/>
        </w:rPr>
      </w:pPr>
      <w:r w:rsidRPr="00A71CA3">
        <w:rPr>
          <w:rFonts w:ascii="Arial Nova" w:hAnsi="Arial Nova" w:cs="Arial"/>
        </w:rPr>
        <w:t xml:space="preserve">Testosterone deficiency otherwise known as androgen deficiency is   </w:t>
      </w:r>
      <w:r w:rsidR="00A71CA3" w:rsidRPr="00A71CA3">
        <w:rPr>
          <w:rFonts w:ascii="Arial Nova" w:hAnsi="Arial Nova" w:cs="Arial"/>
        </w:rPr>
        <w:t>a medical</w:t>
      </w:r>
      <w:r w:rsidRPr="00A71CA3">
        <w:rPr>
          <w:rFonts w:ascii="Arial Nova" w:hAnsi="Arial Nova" w:cs="Arial"/>
        </w:rPr>
        <w:t xml:space="preserve"> condition effecting approximately 10 million women in the U,S.  </w:t>
      </w:r>
      <w:r w:rsidR="00A71CA3">
        <w:rPr>
          <w:rFonts w:ascii="Arial Nova" w:hAnsi="Arial Nova" w:cs="Arial"/>
        </w:rPr>
        <w:t xml:space="preserve"> I </w:t>
      </w:r>
      <w:r w:rsidRPr="00A71CA3">
        <w:rPr>
          <w:rFonts w:ascii="Arial Nova" w:hAnsi="Arial Nova" w:cs="Arial"/>
        </w:rPr>
        <w:t xml:space="preserve">recommend you work with an integrated health practitioner </w:t>
      </w:r>
      <w:r w:rsidR="00A71CA3">
        <w:rPr>
          <w:rFonts w:ascii="Arial Nova" w:hAnsi="Arial Nova" w:cs="Arial"/>
        </w:rPr>
        <w:t xml:space="preserve">who can advise you on lifestyle, diet, nutrition, and </w:t>
      </w:r>
      <w:r w:rsidR="00E47906">
        <w:rPr>
          <w:rFonts w:ascii="Arial Nova" w:hAnsi="Arial Nova" w:cs="Arial"/>
        </w:rPr>
        <w:t xml:space="preserve">are </w:t>
      </w:r>
      <w:r w:rsidR="00A71CA3">
        <w:rPr>
          <w:rFonts w:ascii="Arial Nova" w:hAnsi="Arial Nova" w:cs="Arial"/>
        </w:rPr>
        <w:t xml:space="preserve">able to </w:t>
      </w:r>
      <w:r w:rsidR="00E47906">
        <w:rPr>
          <w:rFonts w:ascii="Arial Nova" w:hAnsi="Arial Nova" w:cs="Arial"/>
        </w:rPr>
        <w:t xml:space="preserve">interpret main stream and functional testing.   Hormones is all about production, </w:t>
      </w:r>
      <w:r w:rsidR="00E47906">
        <w:rPr>
          <w:rFonts w:ascii="Arial Nova" w:hAnsi="Arial Nova" w:cs="Arial"/>
        </w:rPr>
        <w:lastRenderedPageBreak/>
        <w:t xml:space="preserve">transportation and clearance and these 3 factors need to be checked for an optimal protocol to enable sustainable hormone balance. </w:t>
      </w:r>
    </w:p>
    <w:sectPr w:rsidR="00197D85" w:rsidRPr="00A7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B11"/>
    <w:multiLevelType w:val="hybridMultilevel"/>
    <w:tmpl w:val="BED0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674D1"/>
    <w:multiLevelType w:val="hybridMultilevel"/>
    <w:tmpl w:val="A266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11605">
    <w:abstractNumId w:val="0"/>
  </w:num>
  <w:num w:numId="2" w16cid:durableId="206899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DA2"/>
    <w:rsid w:val="00197D85"/>
    <w:rsid w:val="00305B22"/>
    <w:rsid w:val="0058534E"/>
    <w:rsid w:val="00A43794"/>
    <w:rsid w:val="00A71CA3"/>
    <w:rsid w:val="00C1598F"/>
    <w:rsid w:val="00E47906"/>
    <w:rsid w:val="00E8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BC6E"/>
  <w15:chartTrackingRefBased/>
  <w15:docId w15:val="{CED2A533-8BFA-4F3C-A8D4-1E03E93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cohen</dc:creator>
  <cp:keywords/>
  <dc:description/>
  <cp:lastModifiedBy>melissa cohen</cp:lastModifiedBy>
  <cp:revision>1</cp:revision>
  <dcterms:created xsi:type="dcterms:W3CDTF">2022-10-17T12:30:00Z</dcterms:created>
  <dcterms:modified xsi:type="dcterms:W3CDTF">2022-10-17T13:34:00Z</dcterms:modified>
</cp:coreProperties>
</file>